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93F90" w14:textId="77777777" w:rsidR="000E0BA4" w:rsidRDefault="00BC7AEC">
      <w:r>
        <w:t xml:space="preserve">Barony of </w:t>
      </w:r>
      <w:proofErr w:type="spellStart"/>
      <w:r>
        <w:t>Wyewood</w:t>
      </w:r>
      <w:proofErr w:type="spellEnd"/>
      <w:r>
        <w:t xml:space="preserve"> – Baronial Business Meeting</w:t>
      </w:r>
    </w:p>
    <w:p w14:paraId="4768453D" w14:textId="2A0CF078" w:rsidR="00BC7AEC" w:rsidRDefault="00BC7AEC">
      <w:r>
        <w:t xml:space="preserve">Exchequer Report – </w:t>
      </w:r>
      <w:r w:rsidR="00E02808">
        <w:t>January 25, 2019</w:t>
      </w:r>
    </w:p>
    <w:p w14:paraId="0EC471B7" w14:textId="77777777" w:rsidR="00E02808" w:rsidRDefault="00E02808"/>
    <w:p w14:paraId="5976E958" w14:textId="73E1B49A" w:rsidR="00E02808" w:rsidRDefault="00E02808" w:rsidP="00E13626">
      <w:r>
        <w:t xml:space="preserve">End of Year 2018 financial position: </w:t>
      </w:r>
    </w:p>
    <w:p w14:paraId="279F7CDF" w14:textId="0348CAF3" w:rsidR="00EA13B2" w:rsidRDefault="00E02808" w:rsidP="00E02808">
      <w:pPr>
        <w:ind w:left="720"/>
      </w:pPr>
      <w:r>
        <w:t xml:space="preserve">Barony has ended the year with approximately $20,560 in combined </w:t>
      </w:r>
      <w:proofErr w:type="spellStart"/>
      <w:r>
        <w:t>chequing</w:t>
      </w:r>
      <w:proofErr w:type="spellEnd"/>
      <w:r>
        <w:t xml:space="preserve"> and savings account.  Exact number will be affected by December interest earnings, which I do not have yet.</w:t>
      </w:r>
    </w:p>
    <w:p w14:paraId="1A9E8A19" w14:textId="5B88B213" w:rsidR="00E02808" w:rsidRDefault="00E02808" w:rsidP="00E02808">
      <w:pPr>
        <w:ind w:left="720"/>
      </w:pPr>
      <w:r>
        <w:t>This is about $10 less than the balances at the beginning of the year.  This is very</w:t>
      </w:r>
      <w:r w:rsidR="00D01952">
        <w:t>,</w:t>
      </w:r>
      <w:r>
        <w:t xml:space="preserve"> very good.  We </w:t>
      </w:r>
      <w:proofErr w:type="gramStart"/>
      <w:r>
        <w:t>actually brought</w:t>
      </w:r>
      <w:proofErr w:type="gramEnd"/>
      <w:r>
        <w:t xml:space="preserve"> in more money than we spent on the three events this year – especially St Bubba’s – and the donations from members at archery practice and the bubba-can at meetings has been very generous.</w:t>
      </w:r>
    </w:p>
    <w:p w14:paraId="3D8F3DF1" w14:textId="5B7E6FD8" w:rsidR="00E02808" w:rsidRDefault="00E02808" w:rsidP="00E13626">
      <w:r>
        <w:t>2019 branch budget:</w:t>
      </w:r>
    </w:p>
    <w:p w14:paraId="1C958551" w14:textId="6CF44C36" w:rsidR="00E02808" w:rsidRDefault="00E02808" w:rsidP="00E02808">
      <w:pPr>
        <w:ind w:left="720"/>
      </w:pPr>
      <w:r>
        <w:t xml:space="preserve">There has been zero feedback from officers as to proposed branch budget for 2019.  Since there has been input, I am proposing to the financial committee that we adopt a budget that is very similar to last </w:t>
      </w:r>
      <w:proofErr w:type="gramStart"/>
      <w:r>
        <w:t>year’s</w:t>
      </w:r>
      <w:proofErr w:type="gramEnd"/>
      <w:r>
        <w:t>.</w:t>
      </w:r>
    </w:p>
    <w:p w14:paraId="731CB5D7" w14:textId="22F71159" w:rsidR="00E02808" w:rsidRDefault="00E02808" w:rsidP="00E02808">
      <w:pPr>
        <w:pStyle w:val="ListParagraph"/>
        <w:numPr>
          <w:ilvl w:val="0"/>
          <w:numId w:val="1"/>
        </w:numPr>
        <w:tabs>
          <w:tab w:val="left" w:pos="4320"/>
          <w:tab w:val="decimal" w:pos="7200"/>
        </w:tabs>
        <w:spacing w:after="0" w:line="240" w:lineRule="auto"/>
      </w:pPr>
      <w:r>
        <w:t>Planned Income (Sources):</w:t>
      </w:r>
      <w:r>
        <w:tab/>
        <w:t>Fund Raisers</w:t>
      </w:r>
      <w:r>
        <w:tab/>
        <w:t>$500</w:t>
      </w:r>
    </w:p>
    <w:p w14:paraId="636B5B78" w14:textId="7B613634" w:rsidR="00E02808" w:rsidRDefault="00E02808" w:rsidP="00E02808">
      <w:pPr>
        <w:tabs>
          <w:tab w:val="left" w:pos="4320"/>
          <w:tab w:val="decimal" w:pos="7200"/>
        </w:tabs>
        <w:spacing w:after="0" w:line="240" w:lineRule="auto"/>
        <w:ind w:left="1080"/>
      </w:pPr>
      <w:r>
        <w:tab/>
        <w:t>Donations</w:t>
      </w:r>
      <w:r>
        <w:tab/>
        <w:t>$500</w:t>
      </w:r>
    </w:p>
    <w:p w14:paraId="5B6975E8" w14:textId="77327E57" w:rsidR="00E02808" w:rsidRDefault="00E02808" w:rsidP="00E02808">
      <w:pPr>
        <w:tabs>
          <w:tab w:val="left" w:pos="4320"/>
          <w:tab w:val="decimal" w:pos="7200"/>
        </w:tabs>
        <w:spacing w:after="0" w:line="240" w:lineRule="auto"/>
        <w:ind w:left="1080"/>
      </w:pPr>
      <w:r>
        <w:tab/>
        <w:t>Net Event Proceeds</w:t>
      </w:r>
      <w:r>
        <w:tab/>
        <w:t>$800</w:t>
      </w:r>
    </w:p>
    <w:p w14:paraId="6725C744" w14:textId="3A00BCD0" w:rsidR="00E02808" w:rsidRDefault="00E02808" w:rsidP="00E02808">
      <w:pPr>
        <w:tabs>
          <w:tab w:val="left" w:pos="4320"/>
          <w:tab w:val="decimal" w:pos="7200"/>
        </w:tabs>
        <w:spacing w:after="0" w:line="240" w:lineRule="auto"/>
        <w:ind w:left="1080"/>
      </w:pPr>
      <w:r>
        <w:tab/>
        <w:t>Interest Earnings</w:t>
      </w:r>
      <w:r>
        <w:tab/>
        <w:t>$40</w:t>
      </w:r>
    </w:p>
    <w:p w14:paraId="49585A8B" w14:textId="4540EFB4" w:rsidR="00E02808" w:rsidRDefault="00E02808" w:rsidP="00E02808">
      <w:pPr>
        <w:tabs>
          <w:tab w:val="left" w:pos="4320"/>
          <w:tab w:val="decimal" w:pos="7200"/>
        </w:tabs>
        <w:spacing w:after="0" w:line="240" w:lineRule="auto"/>
        <w:ind w:left="1080"/>
      </w:pPr>
      <w:r>
        <w:tab/>
        <w:t>-------------------------------------------</w:t>
      </w:r>
    </w:p>
    <w:p w14:paraId="6738B224" w14:textId="5A960998" w:rsidR="00E02808" w:rsidRDefault="00E02808" w:rsidP="00E02808">
      <w:pPr>
        <w:tabs>
          <w:tab w:val="left" w:pos="4320"/>
          <w:tab w:val="decimal" w:pos="7200"/>
        </w:tabs>
        <w:spacing w:after="0" w:line="240" w:lineRule="auto"/>
        <w:ind w:left="1080"/>
      </w:pPr>
      <w:r>
        <w:tab/>
      </w:r>
      <w:r>
        <w:tab/>
        <w:t>$1,840</w:t>
      </w:r>
    </w:p>
    <w:p w14:paraId="48FAE83B" w14:textId="0F5D892E" w:rsidR="00E02808" w:rsidRDefault="00E02808" w:rsidP="00E02808">
      <w:pPr>
        <w:tabs>
          <w:tab w:val="left" w:pos="4320"/>
          <w:tab w:val="decimal" w:pos="7200"/>
        </w:tabs>
        <w:spacing w:after="0" w:line="240" w:lineRule="auto"/>
        <w:ind w:left="1080"/>
      </w:pPr>
    </w:p>
    <w:p w14:paraId="12647431" w14:textId="07EFFCDF" w:rsidR="00D01952" w:rsidRDefault="00D01952" w:rsidP="00D01952">
      <w:pPr>
        <w:pStyle w:val="ListParagraph"/>
        <w:numPr>
          <w:ilvl w:val="0"/>
          <w:numId w:val="1"/>
        </w:numPr>
        <w:tabs>
          <w:tab w:val="left" w:pos="4320"/>
          <w:tab w:val="decimal" w:pos="7200"/>
        </w:tabs>
        <w:spacing w:after="0" w:line="240" w:lineRule="auto"/>
      </w:pPr>
      <w:r>
        <w:t>Planned Expenditures (Uses):</w:t>
      </w:r>
      <w:r>
        <w:tab/>
        <w:t>Coronet</w:t>
      </w:r>
      <w:r>
        <w:tab/>
        <w:t>$300</w:t>
      </w:r>
    </w:p>
    <w:p w14:paraId="1CC49E5A" w14:textId="1CEB918C" w:rsidR="00D01952" w:rsidRDefault="00D01952" w:rsidP="00D01952">
      <w:pPr>
        <w:tabs>
          <w:tab w:val="left" w:pos="4320"/>
          <w:tab w:val="decimal" w:pos="7200"/>
        </w:tabs>
        <w:spacing w:after="0" w:line="240" w:lineRule="auto"/>
        <w:ind w:left="1080"/>
      </w:pPr>
      <w:r>
        <w:tab/>
        <w:t>Officers</w:t>
      </w:r>
      <w:r>
        <w:tab/>
        <w:t>$1,325</w:t>
      </w:r>
    </w:p>
    <w:p w14:paraId="143B57E4" w14:textId="4824757E" w:rsidR="00D01952" w:rsidRDefault="00D01952" w:rsidP="00D01952">
      <w:pPr>
        <w:tabs>
          <w:tab w:val="left" w:pos="4320"/>
          <w:tab w:val="decimal" w:pos="7200"/>
        </w:tabs>
        <w:spacing w:after="0" w:line="240" w:lineRule="auto"/>
        <w:ind w:left="1080"/>
      </w:pPr>
      <w:r>
        <w:tab/>
        <w:t>Operating (rent, etc.)</w:t>
      </w:r>
      <w:r>
        <w:tab/>
        <w:t>$3,480</w:t>
      </w:r>
    </w:p>
    <w:p w14:paraId="39BC2E9A" w14:textId="2E84AF2B" w:rsidR="00D01952" w:rsidRDefault="00D01952" w:rsidP="00D01952">
      <w:pPr>
        <w:tabs>
          <w:tab w:val="left" w:pos="4320"/>
          <w:tab w:val="decimal" w:pos="7200"/>
        </w:tabs>
        <w:spacing w:after="0" w:line="240" w:lineRule="auto"/>
        <w:ind w:left="1080"/>
      </w:pPr>
      <w:r>
        <w:tab/>
        <w:t>Baronial Property</w:t>
      </w:r>
      <w:r>
        <w:tab/>
        <w:t>$500</w:t>
      </w:r>
    </w:p>
    <w:p w14:paraId="3340C7AF" w14:textId="522BABE0" w:rsidR="00D01952" w:rsidRDefault="00D01952" w:rsidP="00D01952">
      <w:pPr>
        <w:tabs>
          <w:tab w:val="left" w:pos="4320"/>
          <w:tab w:val="decimal" w:pos="7200"/>
        </w:tabs>
        <w:spacing w:after="0" w:line="240" w:lineRule="auto"/>
        <w:ind w:left="1080"/>
      </w:pPr>
      <w:r>
        <w:tab/>
        <w:t>Reserve</w:t>
      </w:r>
      <w:r>
        <w:tab/>
        <w:t>$500</w:t>
      </w:r>
    </w:p>
    <w:p w14:paraId="706D8292" w14:textId="312D494F" w:rsidR="00D01952" w:rsidRDefault="00D01952" w:rsidP="00D01952">
      <w:pPr>
        <w:tabs>
          <w:tab w:val="left" w:pos="4320"/>
          <w:tab w:val="decimal" w:pos="7200"/>
        </w:tabs>
        <w:spacing w:after="0" w:line="240" w:lineRule="auto"/>
        <w:ind w:left="1080"/>
      </w:pPr>
      <w:r>
        <w:tab/>
        <w:t>-------------------------------------------</w:t>
      </w:r>
    </w:p>
    <w:p w14:paraId="31622847" w14:textId="713A0F02" w:rsidR="00D01952" w:rsidRDefault="00D01952" w:rsidP="00D01952">
      <w:pPr>
        <w:tabs>
          <w:tab w:val="left" w:pos="4320"/>
          <w:tab w:val="decimal" w:pos="7200"/>
        </w:tabs>
        <w:spacing w:after="0" w:line="240" w:lineRule="auto"/>
        <w:ind w:left="1080"/>
      </w:pPr>
      <w:r>
        <w:tab/>
      </w:r>
      <w:r>
        <w:tab/>
        <w:t>$6,105</w:t>
      </w:r>
    </w:p>
    <w:p w14:paraId="5B5EA447" w14:textId="58D12F01" w:rsidR="00D01952" w:rsidRDefault="00D01952" w:rsidP="00D01952">
      <w:pPr>
        <w:tabs>
          <w:tab w:val="left" w:pos="4320"/>
          <w:tab w:val="decimal" w:pos="7200"/>
        </w:tabs>
        <w:spacing w:after="0" w:line="240" w:lineRule="auto"/>
        <w:ind w:left="1080"/>
      </w:pPr>
    </w:p>
    <w:p w14:paraId="6C0512D3" w14:textId="0818FC99" w:rsidR="00D01952" w:rsidRDefault="00D01952" w:rsidP="00D01952">
      <w:pPr>
        <w:tabs>
          <w:tab w:val="left" w:pos="4320"/>
          <w:tab w:val="decimal" w:pos="7200"/>
        </w:tabs>
        <w:spacing w:after="0" w:line="240" w:lineRule="auto"/>
        <w:ind w:left="1080"/>
      </w:pPr>
      <w:r>
        <w:t>Net Planned Deficit</w:t>
      </w:r>
      <w:r>
        <w:tab/>
      </w:r>
      <w:r>
        <w:tab/>
        <w:t>&lt;$4,265&gt;</w:t>
      </w:r>
    </w:p>
    <w:p w14:paraId="419F2BDC" w14:textId="12626C32" w:rsidR="00D01952" w:rsidRDefault="00D01952" w:rsidP="00D01952">
      <w:pPr>
        <w:tabs>
          <w:tab w:val="left" w:pos="4320"/>
          <w:tab w:val="decimal" w:pos="7200"/>
        </w:tabs>
        <w:spacing w:after="0" w:line="240" w:lineRule="auto"/>
        <w:ind w:left="1080"/>
      </w:pPr>
    </w:p>
    <w:p w14:paraId="64DD6266" w14:textId="23171837" w:rsidR="00D01952" w:rsidRDefault="00D01952" w:rsidP="00D01952">
      <w:pPr>
        <w:tabs>
          <w:tab w:val="left" w:pos="4320"/>
          <w:tab w:val="decimal" w:pos="7200"/>
        </w:tabs>
        <w:spacing w:after="0" w:line="240" w:lineRule="auto"/>
        <w:ind w:left="1080"/>
      </w:pPr>
      <w:r>
        <w:t xml:space="preserve">That means our bank account would be over $4,000 less than it is now.  Planned Income is projected conservatively, partly due to expectation that net proceeds from events will be less than prior year because of the increased cost of St. Bubba site.  </w:t>
      </w:r>
    </w:p>
    <w:p w14:paraId="2C862BFD" w14:textId="4808B658" w:rsidR="009468F0" w:rsidRDefault="009468F0" w:rsidP="00E13626"/>
    <w:p w14:paraId="114828EF" w14:textId="77777777" w:rsidR="00D01952" w:rsidRDefault="00D01952" w:rsidP="00E13626"/>
    <w:p w14:paraId="32524C7F" w14:textId="77777777" w:rsidR="00E13626" w:rsidRDefault="00E13626" w:rsidP="00E13626">
      <w:r>
        <w:t>Respectfully,</w:t>
      </w:r>
    </w:p>
    <w:p w14:paraId="62B850DB" w14:textId="3614BF3D" w:rsidR="00DA4A06" w:rsidRDefault="00E13626">
      <w:r>
        <w:t>Sara de Bonneville, Exchequer-</w:t>
      </w:r>
      <w:proofErr w:type="spellStart"/>
      <w:r>
        <w:t>Wyewood</w:t>
      </w:r>
      <w:bookmarkStart w:id="0" w:name="_GoBack"/>
      <w:bookmarkEnd w:id="0"/>
      <w:proofErr w:type="spellEnd"/>
    </w:p>
    <w:p w14:paraId="5402C18A" w14:textId="77777777" w:rsidR="00A224E2" w:rsidRDefault="00A224E2"/>
    <w:sectPr w:rsidR="00A22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AFF"/>
    <w:multiLevelType w:val="hybridMultilevel"/>
    <w:tmpl w:val="53FE99CE"/>
    <w:lvl w:ilvl="0" w:tplc="6E8ED4C0">
      <w:start w:val="2019"/>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EC"/>
    <w:rsid w:val="00030D93"/>
    <w:rsid w:val="00056239"/>
    <w:rsid w:val="0007430A"/>
    <w:rsid w:val="000E0BA4"/>
    <w:rsid w:val="00214A36"/>
    <w:rsid w:val="002D3F2D"/>
    <w:rsid w:val="0036548A"/>
    <w:rsid w:val="003B36A2"/>
    <w:rsid w:val="00440843"/>
    <w:rsid w:val="004C36E7"/>
    <w:rsid w:val="005E5886"/>
    <w:rsid w:val="009468F0"/>
    <w:rsid w:val="00984E12"/>
    <w:rsid w:val="00A224E2"/>
    <w:rsid w:val="00A66621"/>
    <w:rsid w:val="00B64BC1"/>
    <w:rsid w:val="00BC7AEC"/>
    <w:rsid w:val="00C4710C"/>
    <w:rsid w:val="00C71225"/>
    <w:rsid w:val="00D01952"/>
    <w:rsid w:val="00DA4A06"/>
    <w:rsid w:val="00E02808"/>
    <w:rsid w:val="00E13626"/>
    <w:rsid w:val="00EA13B2"/>
    <w:rsid w:val="00ED10BF"/>
    <w:rsid w:val="00F13A07"/>
    <w:rsid w:val="00F4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E8FE"/>
  <w15:chartTrackingRefBased/>
  <w15:docId w15:val="{5566B163-6E40-4620-A165-712A2497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2D"/>
    <w:rPr>
      <w:rFonts w:ascii="Segoe UI" w:hAnsi="Segoe UI" w:cs="Segoe UI"/>
      <w:sz w:val="18"/>
      <w:szCs w:val="18"/>
    </w:rPr>
  </w:style>
  <w:style w:type="paragraph" w:styleId="ListParagraph">
    <w:name w:val="List Paragraph"/>
    <w:basedOn w:val="Normal"/>
    <w:uiPriority w:val="34"/>
    <w:qFormat/>
    <w:rsid w:val="00E02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Bonneville, Sara L</dc:creator>
  <cp:keywords/>
  <dc:description/>
  <cp:lastModifiedBy>Bonneville, Sara L</cp:lastModifiedBy>
  <cp:revision>5</cp:revision>
  <cp:lastPrinted>2018-04-27T02:22:00Z</cp:lastPrinted>
  <dcterms:created xsi:type="dcterms:W3CDTF">2019-01-26T00:15:00Z</dcterms:created>
  <dcterms:modified xsi:type="dcterms:W3CDTF">2019-01-26T00:32:00Z</dcterms:modified>
</cp:coreProperties>
</file>